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B4" w:rsidRPr="00A46869" w:rsidRDefault="00840B12" w:rsidP="00840B12">
      <w:pPr>
        <w:jc w:val="right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Quantile Lesson Planning Sheet</w:t>
      </w:r>
      <w:r>
        <w:rPr>
          <w:rFonts w:ascii="Comic Sans MS" w:hAnsi="Comic Sans MS"/>
          <w:b/>
          <w:sz w:val="24"/>
          <w:szCs w:val="24"/>
        </w:rPr>
        <w:tab/>
        <w:t>Date:_________________</w:t>
      </w:r>
    </w:p>
    <w:p w:rsidR="00A46869" w:rsidRPr="00A46869" w:rsidRDefault="00A46869" w:rsidP="00A46869">
      <w:pPr>
        <w:spacing w:after="0"/>
        <w:rPr>
          <w:rFonts w:ascii="Comic Sans MS" w:hAnsi="Comic Sans MS"/>
          <w:sz w:val="24"/>
          <w:szCs w:val="24"/>
        </w:rPr>
      </w:pPr>
      <w:r w:rsidRPr="00A46869">
        <w:rPr>
          <w:rFonts w:ascii="Comic Sans MS" w:hAnsi="Comic Sans MS"/>
          <w:sz w:val="24"/>
          <w:szCs w:val="24"/>
        </w:rPr>
        <w:t>Objective to teach:_________________________________________</w:t>
      </w:r>
      <w:r>
        <w:rPr>
          <w:rFonts w:ascii="Comic Sans MS" w:hAnsi="Comic Sans MS"/>
          <w:sz w:val="24"/>
          <w:szCs w:val="24"/>
        </w:rPr>
        <w:t>________________</w:t>
      </w:r>
    </w:p>
    <w:p w:rsidR="00A46869" w:rsidRDefault="00BE5A7B" w:rsidP="00A46869">
      <w:pPr>
        <w:spacing w:after="0"/>
        <w:rPr>
          <w:rFonts w:ascii="Comic Sans MS" w:hAnsi="Comic Sans MS"/>
          <w:sz w:val="16"/>
          <w:szCs w:val="16"/>
        </w:rPr>
      </w:pPr>
      <w:r w:rsidRPr="00BE5A7B">
        <w:rPr>
          <w:rFonts w:ascii="Comic Sans MS" w:hAnsi="Comic Sans MS"/>
          <w:sz w:val="28"/>
          <w:szCs w:val="28"/>
        </w:rPr>
        <w:t>*</w:t>
      </w:r>
      <w:r>
        <w:rPr>
          <w:rFonts w:ascii="Comic Sans MS" w:hAnsi="Comic Sans MS"/>
          <w:sz w:val="24"/>
          <w:szCs w:val="24"/>
        </w:rPr>
        <w:t xml:space="preserve"> Q</w:t>
      </w:r>
      <w:r w:rsidR="00A46869" w:rsidRPr="00A46869">
        <w:rPr>
          <w:rFonts w:ascii="Comic Sans MS" w:hAnsi="Comic Sans MS"/>
          <w:sz w:val="24"/>
          <w:szCs w:val="24"/>
        </w:rPr>
        <w:t>Taxon</w:t>
      </w:r>
      <w:r w:rsidR="00792152">
        <w:rPr>
          <w:rFonts w:ascii="Comic Sans MS" w:hAnsi="Comic Sans MS"/>
          <w:sz w:val="24"/>
          <w:szCs w:val="24"/>
        </w:rPr>
        <w:t>(s)</w:t>
      </w:r>
      <w:r w:rsidR="00A46869" w:rsidRPr="00A46869">
        <w:rPr>
          <w:rFonts w:ascii="Comic Sans MS" w:hAnsi="Comic Sans MS"/>
          <w:sz w:val="24"/>
          <w:szCs w:val="24"/>
        </w:rPr>
        <w:t xml:space="preserve"> aligned to Objectiv</w:t>
      </w:r>
      <w:r w:rsidR="00792152">
        <w:rPr>
          <w:rFonts w:ascii="Comic Sans MS" w:hAnsi="Comic Sans MS"/>
          <w:sz w:val="24"/>
          <w:szCs w:val="24"/>
        </w:rPr>
        <w:t>e: _______________________</w:t>
      </w:r>
      <w:r w:rsidR="00053183">
        <w:rPr>
          <w:rFonts w:ascii="Comic Sans MS" w:hAnsi="Comic Sans MS"/>
          <w:sz w:val="24"/>
          <w:szCs w:val="24"/>
        </w:rPr>
        <w:t xml:space="preserve"> </w:t>
      </w:r>
      <w:r w:rsidR="00A46869" w:rsidRPr="00A46869">
        <w:rPr>
          <w:rFonts w:ascii="Comic Sans MS" w:hAnsi="Comic Sans MS"/>
          <w:sz w:val="24"/>
          <w:szCs w:val="24"/>
        </w:rPr>
        <w:t>Quantile Measur</w:t>
      </w:r>
      <w:r w:rsidR="00A46869">
        <w:rPr>
          <w:rFonts w:ascii="Comic Sans MS" w:hAnsi="Comic Sans MS"/>
          <w:sz w:val="24"/>
          <w:szCs w:val="24"/>
        </w:rPr>
        <w:t>e</w:t>
      </w:r>
      <w:r w:rsidR="00053183">
        <w:rPr>
          <w:rFonts w:ascii="Comic Sans MS" w:hAnsi="Comic Sans MS"/>
          <w:sz w:val="24"/>
          <w:szCs w:val="24"/>
        </w:rPr>
        <w:t>(s)</w:t>
      </w:r>
      <w:r w:rsidR="00A46869">
        <w:rPr>
          <w:rFonts w:ascii="Comic Sans MS" w:hAnsi="Comic Sans MS"/>
          <w:sz w:val="24"/>
          <w:szCs w:val="24"/>
        </w:rPr>
        <w:t>:</w:t>
      </w:r>
      <w:r w:rsidR="004A1C60">
        <w:rPr>
          <w:rFonts w:ascii="Comic Sans MS" w:hAnsi="Comic Sans MS"/>
          <w:sz w:val="24"/>
          <w:szCs w:val="24"/>
        </w:rPr>
        <w:t xml:space="preserve"> </w:t>
      </w:r>
      <w:r w:rsidR="00A46869">
        <w:rPr>
          <w:rFonts w:ascii="Comic Sans MS" w:hAnsi="Comic Sans MS"/>
          <w:sz w:val="24"/>
          <w:szCs w:val="24"/>
        </w:rPr>
        <w:t>______</w:t>
      </w:r>
    </w:p>
    <w:p w:rsidR="004A1C60" w:rsidRPr="004A1C60" w:rsidRDefault="004A1C60" w:rsidP="00A46869">
      <w:pPr>
        <w:spacing w:after="0"/>
        <w:rPr>
          <w:rFonts w:ascii="Comic Sans MS" w:hAnsi="Comic Sans MS"/>
          <w:sz w:val="16"/>
          <w:szCs w:val="16"/>
        </w:rPr>
      </w:pPr>
    </w:p>
    <w:p w:rsidR="00A46869" w:rsidRDefault="00A46869" w:rsidP="00A46869">
      <w:pPr>
        <w:spacing w:after="0"/>
        <w:rPr>
          <w:rFonts w:ascii="Comic Sans MS" w:hAnsi="Comic Sans MS"/>
          <w:sz w:val="24"/>
          <w:szCs w:val="24"/>
        </w:rPr>
      </w:pPr>
      <w:r w:rsidRPr="00A46869">
        <w:rPr>
          <w:rFonts w:ascii="Comic Sans MS" w:hAnsi="Comic Sans MS"/>
          <w:b/>
          <w:sz w:val="24"/>
          <w:szCs w:val="24"/>
        </w:rPr>
        <w:t>At-Risk Group</w:t>
      </w:r>
      <w:r w:rsidR="00BE5A7B">
        <w:rPr>
          <w:rFonts w:ascii="Comic Sans MS" w:hAnsi="Comic Sans MS"/>
          <w:sz w:val="24"/>
          <w:szCs w:val="24"/>
        </w:rPr>
        <w:t xml:space="preserve"> Q</w:t>
      </w:r>
      <w:r w:rsidRPr="00A46869">
        <w:rPr>
          <w:rFonts w:ascii="Comic Sans MS" w:hAnsi="Comic Sans MS"/>
          <w:sz w:val="24"/>
          <w:szCs w:val="24"/>
        </w:rPr>
        <w:t>Taxon</w:t>
      </w:r>
      <w:r w:rsidR="0062679E">
        <w:rPr>
          <w:rFonts w:ascii="Comic Sans MS" w:hAnsi="Comic Sans MS"/>
          <w:sz w:val="24"/>
          <w:szCs w:val="24"/>
        </w:rPr>
        <w:t>(s)</w:t>
      </w:r>
      <w:r w:rsidRPr="00A46869">
        <w:rPr>
          <w:rFonts w:ascii="Comic Sans MS" w:hAnsi="Comic Sans MS"/>
          <w:sz w:val="24"/>
          <w:szCs w:val="24"/>
        </w:rPr>
        <w:t xml:space="preserve"> to teach:</w:t>
      </w:r>
      <w:r w:rsidR="00392B59">
        <w:rPr>
          <w:rFonts w:ascii="Comic Sans MS" w:hAnsi="Comic Sans MS"/>
          <w:sz w:val="24"/>
          <w:szCs w:val="24"/>
        </w:rPr>
        <w:t xml:space="preserve"> </w:t>
      </w:r>
      <w:r w:rsidR="0062679E">
        <w:rPr>
          <w:rFonts w:ascii="Comic Sans MS" w:hAnsi="Comic Sans MS"/>
          <w:sz w:val="24"/>
          <w:szCs w:val="24"/>
        </w:rPr>
        <w:t xml:space="preserve">______________________ </w:t>
      </w:r>
      <w:r>
        <w:rPr>
          <w:rFonts w:ascii="Comic Sans MS" w:hAnsi="Comic Sans MS"/>
          <w:sz w:val="24"/>
          <w:szCs w:val="24"/>
        </w:rPr>
        <w:t>Quantile Measure</w:t>
      </w:r>
      <w:r w:rsidR="0062679E">
        <w:rPr>
          <w:rFonts w:ascii="Comic Sans MS" w:hAnsi="Comic Sans MS"/>
          <w:sz w:val="24"/>
          <w:szCs w:val="24"/>
        </w:rPr>
        <w:t>(s)</w:t>
      </w:r>
      <w:r>
        <w:rPr>
          <w:rFonts w:ascii="Comic Sans MS" w:hAnsi="Comic Sans MS"/>
          <w:sz w:val="24"/>
          <w:szCs w:val="24"/>
        </w:rPr>
        <w:t>:</w:t>
      </w:r>
      <w:r w:rsidR="004A1C6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______</w:t>
      </w:r>
    </w:p>
    <w:p w:rsidR="004A1C60" w:rsidRPr="004A1C60" w:rsidRDefault="00BE5A7B" w:rsidP="00BE5A7B">
      <w:pPr>
        <w:spacing w:after="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(At-Risk group instruction </w:t>
      </w:r>
      <w:r w:rsidR="00392B59">
        <w:rPr>
          <w:rFonts w:ascii="Comic Sans MS" w:hAnsi="Comic Sans MS"/>
          <w:sz w:val="18"/>
          <w:szCs w:val="18"/>
        </w:rPr>
        <w:t>can be informed by PreRequisites suggested after locating</w:t>
      </w:r>
      <w:r>
        <w:rPr>
          <w:rFonts w:ascii="Comic Sans MS" w:hAnsi="Comic Sans MS"/>
          <w:sz w:val="18"/>
          <w:szCs w:val="18"/>
        </w:rPr>
        <w:t xml:space="preserve"> objective</w:t>
      </w:r>
      <w:r w:rsidR="002E6ADB">
        <w:rPr>
          <w:rFonts w:ascii="Comic Sans MS" w:hAnsi="Comic Sans MS"/>
          <w:sz w:val="18"/>
          <w:szCs w:val="18"/>
        </w:rPr>
        <w:t xml:space="preserve"> on the Quantile</w:t>
      </w:r>
      <w:r w:rsidR="00053183">
        <w:rPr>
          <w:rFonts w:ascii="Comic Sans MS" w:hAnsi="Comic Sans MS"/>
          <w:sz w:val="18"/>
          <w:szCs w:val="18"/>
        </w:rPr>
        <w:t xml:space="preserve"> website.</w:t>
      </w:r>
      <w:r>
        <w:rPr>
          <w:rFonts w:ascii="Comic Sans MS" w:hAnsi="Comic Sans MS"/>
          <w:sz w:val="18"/>
          <w:szCs w:val="18"/>
        </w:rPr>
        <w:t>)</w:t>
      </w:r>
    </w:p>
    <w:tbl>
      <w:tblPr>
        <w:tblStyle w:val="TableGrid"/>
        <w:tblW w:w="11423" w:type="dxa"/>
        <w:tblInd w:w="-293" w:type="dxa"/>
        <w:tblLook w:val="04A0" w:firstRow="1" w:lastRow="0" w:firstColumn="1" w:lastColumn="0" w:noHBand="0" w:noVBand="1"/>
      </w:tblPr>
      <w:tblGrid>
        <w:gridCol w:w="3259"/>
        <w:gridCol w:w="2002"/>
        <w:gridCol w:w="6162"/>
      </w:tblGrid>
      <w:tr w:rsidR="00A46869" w:rsidTr="00A46869">
        <w:trPr>
          <w:trHeight w:val="247"/>
        </w:trPr>
        <w:tc>
          <w:tcPr>
            <w:tcW w:w="3259" w:type="dxa"/>
          </w:tcPr>
          <w:p w:rsidR="00A46869" w:rsidRPr="0041606C" w:rsidRDefault="00442672" w:rsidP="00B3593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Students in</w:t>
            </w:r>
            <w:r w:rsidR="00A46869" w:rsidRPr="0041606C">
              <w:rPr>
                <w:rFonts w:ascii="Comic Sans MS" w:hAnsi="Comic Sans MS"/>
                <w:b/>
                <w:sz w:val="18"/>
                <w:szCs w:val="18"/>
              </w:rPr>
              <w:t xml:space="preserve"> group:</w:t>
            </w:r>
          </w:p>
        </w:tc>
        <w:tc>
          <w:tcPr>
            <w:tcW w:w="2002" w:type="dxa"/>
          </w:tcPr>
          <w:p w:rsidR="00A46869" w:rsidRPr="0041606C" w:rsidRDefault="00A46869" w:rsidP="00B3593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Quantile</w:t>
            </w:r>
            <w:r w:rsidRPr="0041606C">
              <w:rPr>
                <w:rFonts w:ascii="Comic Sans MS" w:hAnsi="Comic Sans MS"/>
                <w:b/>
                <w:sz w:val="18"/>
                <w:szCs w:val="18"/>
              </w:rPr>
              <w:t xml:space="preserve"> Measure:</w:t>
            </w:r>
          </w:p>
        </w:tc>
        <w:tc>
          <w:tcPr>
            <w:tcW w:w="6162" w:type="dxa"/>
          </w:tcPr>
          <w:p w:rsidR="00A46869" w:rsidRPr="0041606C" w:rsidRDefault="00A46869" w:rsidP="00B3593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1606C">
              <w:rPr>
                <w:rFonts w:ascii="Comic Sans MS" w:hAnsi="Comic Sans MS"/>
                <w:b/>
                <w:sz w:val="18"/>
                <w:szCs w:val="18"/>
              </w:rPr>
              <w:t>Modifications</w:t>
            </w:r>
            <w:r w:rsidR="005005C2">
              <w:rPr>
                <w:rFonts w:ascii="Comic Sans MS" w:hAnsi="Comic Sans MS"/>
                <w:b/>
                <w:sz w:val="18"/>
                <w:szCs w:val="18"/>
              </w:rPr>
              <w:t>/</w:t>
            </w:r>
            <w:r w:rsidR="00442672">
              <w:rPr>
                <w:rFonts w:ascii="Comic Sans MS" w:hAnsi="Comic Sans MS"/>
                <w:b/>
                <w:sz w:val="18"/>
                <w:szCs w:val="18"/>
              </w:rPr>
              <w:t>Inst</w:t>
            </w:r>
            <w:r w:rsidR="005005C2">
              <w:rPr>
                <w:rFonts w:ascii="Comic Sans MS" w:hAnsi="Comic Sans MS"/>
                <w:b/>
                <w:sz w:val="18"/>
                <w:szCs w:val="18"/>
              </w:rPr>
              <w:t>r</w:t>
            </w:r>
            <w:r w:rsidR="00442672">
              <w:rPr>
                <w:rFonts w:ascii="Comic Sans MS" w:hAnsi="Comic Sans MS"/>
                <w:b/>
                <w:sz w:val="18"/>
                <w:szCs w:val="18"/>
              </w:rPr>
              <w:t>uctional plan</w:t>
            </w:r>
            <w:r w:rsidRPr="0041606C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</w:tc>
      </w:tr>
      <w:tr w:rsidR="00442672" w:rsidTr="00A46869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 w:val="restart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A46869">
        <w:trPr>
          <w:trHeight w:val="247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A46869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A46869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A46869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A46869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5005C2" w:rsidRPr="005005C2" w:rsidRDefault="005005C2" w:rsidP="005005C2">
      <w:pPr>
        <w:spacing w:after="0"/>
        <w:rPr>
          <w:rFonts w:ascii="Comic Sans MS" w:hAnsi="Comic Sans MS"/>
          <w:b/>
          <w:sz w:val="18"/>
          <w:szCs w:val="18"/>
        </w:rPr>
      </w:pPr>
      <w:r w:rsidRPr="005005C2">
        <w:rPr>
          <w:rFonts w:ascii="Comic Sans MS" w:hAnsi="Comic Sans MS"/>
          <w:b/>
          <w:sz w:val="18"/>
          <w:szCs w:val="18"/>
        </w:rPr>
        <w:t>Learning Objectives:</w:t>
      </w:r>
      <w:r w:rsidRPr="005005C2">
        <w:rPr>
          <w:rFonts w:ascii="Comic Sans MS" w:hAnsi="Comic Sans MS"/>
          <w:sz w:val="18"/>
          <w:szCs w:val="18"/>
        </w:rPr>
        <w:t xml:space="preserve"> _______________________________________________________________________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</w:t>
      </w:r>
      <w:r w:rsidRPr="005005C2">
        <w:rPr>
          <w:rFonts w:ascii="Comic Sans MS" w:hAnsi="Comic Sans MS"/>
          <w:sz w:val="18"/>
          <w:szCs w:val="18"/>
        </w:rPr>
        <w:t>___</w:t>
      </w:r>
    </w:p>
    <w:p w:rsidR="005005C2" w:rsidRPr="005005C2" w:rsidRDefault="005005C2" w:rsidP="005005C2">
      <w:pPr>
        <w:spacing w:after="0"/>
        <w:rPr>
          <w:rFonts w:ascii="Comic Sans MS" w:hAnsi="Comic Sans MS"/>
          <w:sz w:val="18"/>
          <w:szCs w:val="18"/>
        </w:rPr>
      </w:pPr>
      <w:r w:rsidRPr="005005C2">
        <w:rPr>
          <w:rFonts w:ascii="Comic Sans MS" w:hAnsi="Comic Sans MS"/>
          <w:b/>
          <w:sz w:val="18"/>
          <w:szCs w:val="18"/>
        </w:rPr>
        <w:t>Extension Activities</w:t>
      </w:r>
      <w:r w:rsidRPr="005005C2">
        <w:rPr>
          <w:rFonts w:ascii="Comic Sans MS" w:hAnsi="Comic Sans MS"/>
          <w:sz w:val="18"/>
          <w:szCs w:val="18"/>
        </w:rPr>
        <w:t>: ________________________________________________________________________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</w:t>
      </w:r>
      <w:r w:rsidRPr="005005C2">
        <w:rPr>
          <w:rFonts w:ascii="Comic Sans MS" w:hAnsi="Comic Sans MS"/>
          <w:sz w:val="18"/>
          <w:szCs w:val="18"/>
        </w:rPr>
        <w:t>__</w:t>
      </w:r>
    </w:p>
    <w:p w:rsidR="005005C2" w:rsidRPr="005005C2" w:rsidRDefault="005005C2" w:rsidP="005005C2">
      <w:pPr>
        <w:spacing w:after="0"/>
        <w:rPr>
          <w:b/>
          <w:sz w:val="16"/>
          <w:szCs w:val="16"/>
        </w:rPr>
      </w:pPr>
    </w:p>
    <w:p w:rsidR="00BE5A7B" w:rsidRDefault="00BE5A7B" w:rsidP="00BE5A7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Proficient</w:t>
      </w:r>
      <w:r w:rsidR="001A549F">
        <w:rPr>
          <w:rFonts w:ascii="Comic Sans MS" w:hAnsi="Comic Sans MS"/>
          <w:b/>
          <w:sz w:val="24"/>
          <w:szCs w:val="24"/>
        </w:rPr>
        <w:t xml:space="preserve"> </w:t>
      </w:r>
      <w:r w:rsidRPr="00A46869">
        <w:rPr>
          <w:rFonts w:ascii="Comic Sans MS" w:hAnsi="Comic Sans MS"/>
          <w:b/>
          <w:sz w:val="24"/>
          <w:szCs w:val="24"/>
        </w:rPr>
        <w:t>Group</w:t>
      </w:r>
      <w:r>
        <w:rPr>
          <w:rFonts w:ascii="Comic Sans MS" w:hAnsi="Comic Sans MS"/>
          <w:sz w:val="24"/>
          <w:szCs w:val="24"/>
        </w:rPr>
        <w:t xml:space="preserve"> Q</w:t>
      </w:r>
      <w:r w:rsidRPr="00A46869">
        <w:rPr>
          <w:rFonts w:ascii="Comic Sans MS" w:hAnsi="Comic Sans MS"/>
          <w:sz w:val="24"/>
          <w:szCs w:val="24"/>
        </w:rPr>
        <w:t>Taxon</w:t>
      </w:r>
      <w:r w:rsidR="001A549F">
        <w:rPr>
          <w:rFonts w:ascii="Comic Sans MS" w:hAnsi="Comic Sans MS"/>
          <w:sz w:val="24"/>
          <w:szCs w:val="24"/>
        </w:rPr>
        <w:t xml:space="preserve">(s) </w:t>
      </w:r>
      <w:r w:rsidRPr="00A46869">
        <w:rPr>
          <w:rFonts w:ascii="Comic Sans MS" w:hAnsi="Comic Sans MS"/>
          <w:sz w:val="24"/>
          <w:szCs w:val="24"/>
        </w:rPr>
        <w:t>to teach:</w:t>
      </w:r>
      <w:r w:rsidR="001A549F">
        <w:rPr>
          <w:rFonts w:ascii="Comic Sans MS" w:hAnsi="Comic Sans MS"/>
          <w:sz w:val="24"/>
          <w:szCs w:val="24"/>
        </w:rPr>
        <w:t xml:space="preserve">____________________ </w:t>
      </w:r>
      <w:r>
        <w:rPr>
          <w:rFonts w:ascii="Comic Sans MS" w:hAnsi="Comic Sans MS"/>
          <w:sz w:val="24"/>
          <w:szCs w:val="24"/>
        </w:rPr>
        <w:t>Quantile Measure</w:t>
      </w:r>
      <w:r w:rsidR="001A549F">
        <w:rPr>
          <w:rFonts w:ascii="Comic Sans MS" w:hAnsi="Comic Sans MS"/>
          <w:sz w:val="24"/>
          <w:szCs w:val="24"/>
        </w:rPr>
        <w:t>(s)</w:t>
      </w:r>
      <w:r>
        <w:rPr>
          <w:rFonts w:ascii="Comic Sans MS" w:hAnsi="Comic Sans MS"/>
          <w:sz w:val="24"/>
          <w:szCs w:val="24"/>
        </w:rPr>
        <w:t>: ______</w:t>
      </w:r>
    </w:p>
    <w:p w:rsidR="00BE5A7B" w:rsidRPr="004A1C60" w:rsidRDefault="00BE5A7B" w:rsidP="00BE5A7B">
      <w:pPr>
        <w:spacing w:after="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(Proficient group instruction can be centered around the QTaxon aligned to Objective at top of planner! See </w:t>
      </w:r>
      <w:r w:rsidRPr="00442672">
        <w:rPr>
          <w:rFonts w:ascii="Comic Sans MS" w:hAnsi="Comic Sans MS"/>
          <w:b/>
          <w:sz w:val="20"/>
          <w:szCs w:val="20"/>
        </w:rPr>
        <w:t>*</w:t>
      </w:r>
      <w:r w:rsidR="005005C2">
        <w:rPr>
          <w:rFonts w:ascii="Comic Sans MS" w:hAnsi="Comic Sans MS"/>
          <w:b/>
          <w:sz w:val="20"/>
          <w:szCs w:val="20"/>
        </w:rPr>
        <w:t xml:space="preserve"> </w:t>
      </w:r>
      <w:r w:rsidR="005005C2" w:rsidRPr="005005C2">
        <w:rPr>
          <w:rFonts w:ascii="Comic Sans MS" w:hAnsi="Comic Sans MS"/>
          <w:sz w:val="18"/>
          <w:szCs w:val="18"/>
        </w:rPr>
        <w:t>above</w:t>
      </w:r>
      <w:r w:rsidR="005005C2">
        <w:rPr>
          <w:rFonts w:ascii="Comic Sans MS" w:hAnsi="Comic Sans MS"/>
          <w:b/>
          <w:sz w:val="20"/>
          <w:szCs w:val="20"/>
        </w:rPr>
        <w:t>.</w:t>
      </w:r>
      <w:r>
        <w:rPr>
          <w:rFonts w:ascii="Comic Sans MS" w:hAnsi="Comic Sans MS"/>
          <w:sz w:val="18"/>
          <w:szCs w:val="18"/>
        </w:rPr>
        <w:t>)</w:t>
      </w:r>
    </w:p>
    <w:tbl>
      <w:tblPr>
        <w:tblStyle w:val="TableGrid"/>
        <w:tblW w:w="11423" w:type="dxa"/>
        <w:tblInd w:w="-293" w:type="dxa"/>
        <w:tblLook w:val="04A0" w:firstRow="1" w:lastRow="0" w:firstColumn="1" w:lastColumn="0" w:noHBand="0" w:noVBand="1"/>
      </w:tblPr>
      <w:tblGrid>
        <w:gridCol w:w="3259"/>
        <w:gridCol w:w="2002"/>
        <w:gridCol w:w="6162"/>
      </w:tblGrid>
      <w:tr w:rsidR="00BE5A7B" w:rsidTr="00B35934">
        <w:trPr>
          <w:trHeight w:val="247"/>
        </w:trPr>
        <w:tc>
          <w:tcPr>
            <w:tcW w:w="3259" w:type="dxa"/>
          </w:tcPr>
          <w:p w:rsidR="00BE5A7B" w:rsidRPr="0041606C" w:rsidRDefault="00442672" w:rsidP="00B3593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Students in </w:t>
            </w:r>
            <w:r w:rsidR="00BE5A7B" w:rsidRPr="0041606C">
              <w:rPr>
                <w:rFonts w:ascii="Comic Sans MS" w:hAnsi="Comic Sans MS"/>
                <w:b/>
                <w:sz w:val="18"/>
                <w:szCs w:val="18"/>
              </w:rPr>
              <w:t>group:</w:t>
            </w:r>
          </w:p>
        </w:tc>
        <w:tc>
          <w:tcPr>
            <w:tcW w:w="2002" w:type="dxa"/>
          </w:tcPr>
          <w:p w:rsidR="00BE5A7B" w:rsidRPr="0041606C" w:rsidRDefault="00BE5A7B" w:rsidP="00B3593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Quantile</w:t>
            </w:r>
            <w:r w:rsidRPr="0041606C">
              <w:rPr>
                <w:rFonts w:ascii="Comic Sans MS" w:hAnsi="Comic Sans MS"/>
                <w:b/>
                <w:sz w:val="18"/>
                <w:szCs w:val="18"/>
              </w:rPr>
              <w:t xml:space="preserve"> Measure:</w:t>
            </w:r>
          </w:p>
        </w:tc>
        <w:tc>
          <w:tcPr>
            <w:tcW w:w="6162" w:type="dxa"/>
          </w:tcPr>
          <w:p w:rsidR="00BE5A7B" w:rsidRPr="0041606C" w:rsidRDefault="00442672" w:rsidP="00B3593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1606C">
              <w:rPr>
                <w:rFonts w:ascii="Comic Sans MS" w:hAnsi="Comic Sans MS"/>
                <w:b/>
                <w:sz w:val="18"/>
                <w:szCs w:val="18"/>
              </w:rPr>
              <w:t>Modifications</w:t>
            </w:r>
            <w:r w:rsidR="005005C2">
              <w:rPr>
                <w:rFonts w:ascii="Comic Sans MS" w:hAnsi="Comic Sans MS"/>
                <w:b/>
                <w:sz w:val="18"/>
                <w:szCs w:val="18"/>
              </w:rPr>
              <w:t>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Inst</w:t>
            </w:r>
            <w:r w:rsidR="005005C2">
              <w:rPr>
                <w:rFonts w:ascii="Comic Sans MS" w:hAnsi="Comic Sans MS"/>
                <w:b/>
                <w:sz w:val="18"/>
                <w:szCs w:val="18"/>
              </w:rPr>
              <w:t>r</w:t>
            </w:r>
            <w:r>
              <w:rPr>
                <w:rFonts w:ascii="Comic Sans MS" w:hAnsi="Comic Sans MS"/>
                <w:b/>
                <w:sz w:val="18"/>
                <w:szCs w:val="18"/>
              </w:rPr>
              <w:t>uctional plan</w:t>
            </w:r>
            <w:r w:rsidR="00BE5A7B" w:rsidRPr="0041606C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 w:val="restart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47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42672" w:rsidTr="00B35934">
        <w:trPr>
          <w:trHeight w:val="265"/>
        </w:trPr>
        <w:tc>
          <w:tcPr>
            <w:tcW w:w="3259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442672" w:rsidRDefault="0044267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5005C2" w:rsidRPr="005005C2" w:rsidRDefault="005005C2" w:rsidP="005005C2">
      <w:pPr>
        <w:spacing w:after="0"/>
        <w:rPr>
          <w:rFonts w:ascii="Comic Sans MS" w:hAnsi="Comic Sans MS"/>
          <w:b/>
          <w:sz w:val="18"/>
          <w:szCs w:val="18"/>
        </w:rPr>
      </w:pPr>
      <w:r w:rsidRPr="005005C2">
        <w:rPr>
          <w:rFonts w:ascii="Comic Sans MS" w:hAnsi="Comic Sans MS"/>
          <w:b/>
          <w:sz w:val="18"/>
          <w:szCs w:val="18"/>
        </w:rPr>
        <w:t>Learning Objectives:</w:t>
      </w:r>
      <w:r w:rsidRPr="005005C2">
        <w:rPr>
          <w:rFonts w:ascii="Comic Sans MS" w:hAnsi="Comic Sans MS"/>
          <w:sz w:val="18"/>
          <w:szCs w:val="18"/>
        </w:rPr>
        <w:t xml:space="preserve"> 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</w:t>
      </w:r>
      <w:r w:rsidRPr="005005C2">
        <w:rPr>
          <w:rFonts w:ascii="Comic Sans MS" w:hAnsi="Comic Sans MS"/>
          <w:sz w:val="18"/>
          <w:szCs w:val="18"/>
        </w:rPr>
        <w:t>_____</w:t>
      </w:r>
    </w:p>
    <w:p w:rsidR="005005C2" w:rsidRPr="005005C2" w:rsidRDefault="005005C2" w:rsidP="005005C2">
      <w:pPr>
        <w:spacing w:after="0"/>
        <w:rPr>
          <w:rFonts w:ascii="Comic Sans MS" w:hAnsi="Comic Sans MS"/>
          <w:sz w:val="18"/>
          <w:szCs w:val="18"/>
        </w:rPr>
      </w:pPr>
      <w:r w:rsidRPr="005005C2">
        <w:rPr>
          <w:rFonts w:ascii="Comic Sans MS" w:hAnsi="Comic Sans MS"/>
          <w:b/>
          <w:sz w:val="18"/>
          <w:szCs w:val="18"/>
        </w:rPr>
        <w:t>Extension Activities</w:t>
      </w:r>
      <w:r w:rsidRPr="005005C2">
        <w:rPr>
          <w:rFonts w:ascii="Comic Sans MS" w:hAnsi="Comic Sans MS"/>
          <w:sz w:val="18"/>
          <w:szCs w:val="18"/>
        </w:rPr>
        <w:t>: ______________________________________________________________________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</w:t>
      </w:r>
      <w:r w:rsidRPr="005005C2">
        <w:rPr>
          <w:rFonts w:ascii="Comic Sans MS" w:hAnsi="Comic Sans MS"/>
          <w:sz w:val="18"/>
          <w:szCs w:val="18"/>
        </w:rPr>
        <w:t>____</w:t>
      </w:r>
    </w:p>
    <w:p w:rsidR="00792152" w:rsidRDefault="00792152" w:rsidP="00392B59">
      <w:pPr>
        <w:spacing w:after="0"/>
        <w:rPr>
          <w:rFonts w:ascii="Comic Sans MS" w:hAnsi="Comic Sans MS"/>
          <w:b/>
          <w:sz w:val="16"/>
          <w:szCs w:val="16"/>
        </w:rPr>
      </w:pPr>
    </w:p>
    <w:p w:rsidR="00B04AF8" w:rsidRDefault="00B04AF8" w:rsidP="00B04AF8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Enrichment</w:t>
      </w:r>
      <w:r w:rsidR="00144E87">
        <w:rPr>
          <w:rFonts w:ascii="Comic Sans MS" w:hAnsi="Comic Sans MS"/>
          <w:b/>
          <w:sz w:val="24"/>
          <w:szCs w:val="24"/>
        </w:rPr>
        <w:t xml:space="preserve"> </w:t>
      </w:r>
      <w:r w:rsidRPr="00A46869">
        <w:rPr>
          <w:rFonts w:ascii="Comic Sans MS" w:hAnsi="Comic Sans MS"/>
          <w:b/>
          <w:sz w:val="24"/>
          <w:szCs w:val="24"/>
        </w:rPr>
        <w:t>Group</w:t>
      </w:r>
      <w:r>
        <w:rPr>
          <w:rFonts w:ascii="Comic Sans MS" w:hAnsi="Comic Sans MS"/>
          <w:sz w:val="24"/>
          <w:szCs w:val="24"/>
        </w:rPr>
        <w:t xml:space="preserve"> Q</w:t>
      </w:r>
      <w:r w:rsidRPr="00A46869">
        <w:rPr>
          <w:rFonts w:ascii="Comic Sans MS" w:hAnsi="Comic Sans MS"/>
          <w:sz w:val="24"/>
          <w:szCs w:val="24"/>
        </w:rPr>
        <w:t>Taxon</w:t>
      </w:r>
      <w:r>
        <w:rPr>
          <w:rFonts w:ascii="Comic Sans MS" w:hAnsi="Comic Sans MS"/>
          <w:sz w:val="24"/>
          <w:szCs w:val="24"/>
        </w:rPr>
        <w:t xml:space="preserve">(s) </w:t>
      </w:r>
      <w:r w:rsidRPr="00A46869">
        <w:rPr>
          <w:rFonts w:ascii="Comic Sans MS" w:hAnsi="Comic Sans MS"/>
          <w:sz w:val="24"/>
          <w:szCs w:val="24"/>
        </w:rPr>
        <w:t>to teach:</w:t>
      </w:r>
      <w:r>
        <w:rPr>
          <w:rFonts w:ascii="Comic Sans MS" w:hAnsi="Comic Sans MS"/>
          <w:sz w:val="24"/>
          <w:szCs w:val="24"/>
        </w:rPr>
        <w:t>____________________ Quantile Measure(s): ______</w:t>
      </w:r>
    </w:p>
    <w:p w:rsidR="00392B59" w:rsidRPr="004A1C60" w:rsidRDefault="00392B59" w:rsidP="00392B59">
      <w:pPr>
        <w:spacing w:after="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(Enrichment group instruction can be centered around Supplemental Skills or “What Comes Next!”)</w:t>
      </w:r>
    </w:p>
    <w:tbl>
      <w:tblPr>
        <w:tblStyle w:val="TableGrid"/>
        <w:tblW w:w="11423" w:type="dxa"/>
        <w:tblInd w:w="-293" w:type="dxa"/>
        <w:tblLook w:val="04A0" w:firstRow="1" w:lastRow="0" w:firstColumn="1" w:lastColumn="0" w:noHBand="0" w:noVBand="1"/>
      </w:tblPr>
      <w:tblGrid>
        <w:gridCol w:w="3259"/>
        <w:gridCol w:w="2002"/>
        <w:gridCol w:w="6162"/>
      </w:tblGrid>
      <w:tr w:rsidR="00392B59" w:rsidTr="00B35934">
        <w:trPr>
          <w:trHeight w:val="247"/>
        </w:trPr>
        <w:tc>
          <w:tcPr>
            <w:tcW w:w="3259" w:type="dxa"/>
          </w:tcPr>
          <w:p w:rsidR="00392B59" w:rsidRPr="0041606C" w:rsidRDefault="00442672" w:rsidP="00B3593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Students in </w:t>
            </w:r>
            <w:r w:rsidR="00392B59" w:rsidRPr="0041606C">
              <w:rPr>
                <w:rFonts w:ascii="Comic Sans MS" w:hAnsi="Comic Sans MS"/>
                <w:b/>
                <w:sz w:val="18"/>
                <w:szCs w:val="18"/>
              </w:rPr>
              <w:t>group:</w:t>
            </w:r>
          </w:p>
        </w:tc>
        <w:tc>
          <w:tcPr>
            <w:tcW w:w="2002" w:type="dxa"/>
          </w:tcPr>
          <w:p w:rsidR="00392B59" w:rsidRPr="0041606C" w:rsidRDefault="00392B59" w:rsidP="00B3593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Quantile</w:t>
            </w:r>
            <w:r w:rsidRPr="0041606C">
              <w:rPr>
                <w:rFonts w:ascii="Comic Sans MS" w:hAnsi="Comic Sans MS"/>
                <w:b/>
                <w:sz w:val="18"/>
                <w:szCs w:val="18"/>
              </w:rPr>
              <w:t xml:space="preserve"> Measure:</w:t>
            </w:r>
          </w:p>
        </w:tc>
        <w:tc>
          <w:tcPr>
            <w:tcW w:w="6162" w:type="dxa"/>
          </w:tcPr>
          <w:p w:rsidR="00392B59" w:rsidRPr="0041606C" w:rsidRDefault="005005C2" w:rsidP="00B3593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1606C">
              <w:rPr>
                <w:rFonts w:ascii="Comic Sans MS" w:hAnsi="Comic Sans MS"/>
                <w:b/>
                <w:sz w:val="18"/>
                <w:szCs w:val="18"/>
              </w:rPr>
              <w:t>Modifications</w:t>
            </w:r>
            <w:r>
              <w:rPr>
                <w:rFonts w:ascii="Comic Sans MS" w:hAnsi="Comic Sans MS"/>
                <w:b/>
                <w:sz w:val="18"/>
                <w:szCs w:val="18"/>
              </w:rPr>
              <w:t>/Instructional plan</w:t>
            </w:r>
            <w:r w:rsidRPr="0041606C"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</w:tc>
      </w:tr>
      <w:tr w:rsidR="005005C2" w:rsidTr="00B35934">
        <w:trPr>
          <w:trHeight w:val="265"/>
        </w:trPr>
        <w:tc>
          <w:tcPr>
            <w:tcW w:w="3259" w:type="dxa"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 w:val="restart"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005C2" w:rsidTr="00B35934">
        <w:trPr>
          <w:trHeight w:val="247"/>
        </w:trPr>
        <w:tc>
          <w:tcPr>
            <w:tcW w:w="3259" w:type="dxa"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005C2" w:rsidTr="00B35934">
        <w:trPr>
          <w:trHeight w:val="265"/>
        </w:trPr>
        <w:tc>
          <w:tcPr>
            <w:tcW w:w="3259" w:type="dxa"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005C2" w:rsidTr="00B35934">
        <w:trPr>
          <w:trHeight w:val="265"/>
        </w:trPr>
        <w:tc>
          <w:tcPr>
            <w:tcW w:w="3259" w:type="dxa"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005C2" w:rsidTr="00B35934">
        <w:trPr>
          <w:trHeight w:val="265"/>
        </w:trPr>
        <w:tc>
          <w:tcPr>
            <w:tcW w:w="3259" w:type="dxa"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005C2" w:rsidTr="00B35934">
        <w:trPr>
          <w:trHeight w:val="265"/>
        </w:trPr>
        <w:tc>
          <w:tcPr>
            <w:tcW w:w="3259" w:type="dxa"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02" w:type="dxa"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162" w:type="dxa"/>
            <w:vMerge/>
          </w:tcPr>
          <w:p w:rsidR="005005C2" w:rsidRDefault="005005C2" w:rsidP="00B35934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5005C2" w:rsidRPr="005005C2" w:rsidRDefault="005005C2" w:rsidP="005005C2">
      <w:pPr>
        <w:spacing w:after="0"/>
        <w:rPr>
          <w:rFonts w:ascii="Comic Sans MS" w:hAnsi="Comic Sans MS"/>
          <w:b/>
          <w:sz w:val="18"/>
          <w:szCs w:val="18"/>
        </w:rPr>
      </w:pPr>
      <w:r w:rsidRPr="005005C2">
        <w:rPr>
          <w:rFonts w:ascii="Comic Sans MS" w:hAnsi="Comic Sans MS"/>
          <w:b/>
          <w:sz w:val="18"/>
          <w:szCs w:val="18"/>
        </w:rPr>
        <w:t>Learning Objectives:</w:t>
      </w:r>
      <w:r w:rsidRPr="005005C2">
        <w:rPr>
          <w:rFonts w:ascii="Comic Sans MS" w:hAnsi="Comic Sans MS"/>
          <w:sz w:val="18"/>
          <w:szCs w:val="18"/>
        </w:rPr>
        <w:t xml:space="preserve"> 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</w:t>
      </w:r>
      <w:r w:rsidRPr="005005C2">
        <w:rPr>
          <w:rFonts w:ascii="Comic Sans MS" w:hAnsi="Comic Sans MS"/>
          <w:sz w:val="18"/>
          <w:szCs w:val="18"/>
        </w:rPr>
        <w:t>______</w:t>
      </w:r>
    </w:p>
    <w:p w:rsidR="005005C2" w:rsidRPr="005005C2" w:rsidRDefault="005005C2" w:rsidP="005005C2">
      <w:pPr>
        <w:spacing w:after="0"/>
        <w:rPr>
          <w:rFonts w:ascii="Comic Sans MS" w:hAnsi="Comic Sans MS"/>
          <w:sz w:val="18"/>
          <w:szCs w:val="18"/>
        </w:rPr>
      </w:pPr>
      <w:r w:rsidRPr="005005C2">
        <w:rPr>
          <w:rFonts w:ascii="Comic Sans MS" w:hAnsi="Comic Sans MS"/>
          <w:b/>
          <w:sz w:val="18"/>
          <w:szCs w:val="18"/>
        </w:rPr>
        <w:t>Extension Activities</w:t>
      </w:r>
      <w:r w:rsidRPr="005005C2">
        <w:rPr>
          <w:rFonts w:ascii="Comic Sans MS" w:hAnsi="Comic Sans MS"/>
          <w:sz w:val="18"/>
          <w:szCs w:val="18"/>
        </w:rPr>
        <w:t>: _____________________________________________________________________</w:t>
      </w:r>
      <w:r>
        <w:rPr>
          <w:rFonts w:ascii="Comic Sans MS" w:hAnsi="Comic Sans MS"/>
          <w:sz w:val="18"/>
          <w:szCs w:val="18"/>
        </w:rPr>
        <w:t>_____</w:t>
      </w:r>
      <w:r w:rsidRPr="005005C2">
        <w:rPr>
          <w:rFonts w:ascii="Comic Sans MS" w:hAnsi="Comic Sans MS"/>
          <w:sz w:val="18"/>
          <w:szCs w:val="18"/>
        </w:rPr>
        <w:t>_____</w:t>
      </w:r>
    </w:p>
    <w:p w:rsidR="00392B59" w:rsidRPr="00120AB8" w:rsidRDefault="00120AB8" w:rsidP="00120AB8">
      <w:pPr>
        <w:jc w:val="center"/>
        <w:rPr>
          <w:sz w:val="16"/>
          <w:szCs w:val="24"/>
        </w:rPr>
      </w:pPr>
      <w:r w:rsidRPr="00120AB8">
        <w:rPr>
          <w:sz w:val="16"/>
          <w:szCs w:val="24"/>
        </w:rPr>
        <w:t>WWW.QUANTILES.COM</w:t>
      </w:r>
    </w:p>
    <w:sectPr w:rsidR="00392B59" w:rsidRPr="00120AB8" w:rsidSect="0044267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69"/>
    <w:rsid w:val="00053183"/>
    <w:rsid w:val="00120AB8"/>
    <w:rsid w:val="00144E87"/>
    <w:rsid w:val="001A549F"/>
    <w:rsid w:val="00255323"/>
    <w:rsid w:val="002E6ADB"/>
    <w:rsid w:val="003473F1"/>
    <w:rsid w:val="00392B59"/>
    <w:rsid w:val="00442672"/>
    <w:rsid w:val="004A1C60"/>
    <w:rsid w:val="005005C2"/>
    <w:rsid w:val="0062679E"/>
    <w:rsid w:val="00792152"/>
    <w:rsid w:val="007936CA"/>
    <w:rsid w:val="00840B12"/>
    <w:rsid w:val="00892199"/>
    <w:rsid w:val="009741D1"/>
    <w:rsid w:val="009E6AEF"/>
    <w:rsid w:val="00A46869"/>
    <w:rsid w:val="00B04AF8"/>
    <w:rsid w:val="00BA7BBA"/>
    <w:rsid w:val="00BE5A7B"/>
    <w:rsid w:val="00C2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A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5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Scott</dc:creator>
  <cp:lastModifiedBy>Jennifer Zundel</cp:lastModifiedBy>
  <cp:revision>2</cp:revision>
  <cp:lastPrinted>2011-09-20T17:52:00Z</cp:lastPrinted>
  <dcterms:created xsi:type="dcterms:W3CDTF">2014-04-29T17:53:00Z</dcterms:created>
  <dcterms:modified xsi:type="dcterms:W3CDTF">2014-04-29T17:53:00Z</dcterms:modified>
</cp:coreProperties>
</file>